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BD" w:rsidRDefault="00BC59BD" w:rsidP="00BC59BD">
      <w:pPr>
        <w:shd w:val="clear" w:color="auto" w:fill="F6F6F6"/>
        <w:spacing w:before="150" w:after="150" w:line="1050" w:lineRule="atLeast"/>
        <w:jc w:val="center"/>
        <w:outlineLvl w:val="0"/>
        <w:rPr>
          <w:rFonts w:ascii="Arial" w:eastAsia="Times New Roman" w:hAnsi="Arial" w:cs="Arial"/>
          <w:color w:val="839D57"/>
          <w:kern w:val="36"/>
          <w:sz w:val="72"/>
          <w:szCs w:val="72"/>
        </w:rPr>
      </w:pPr>
      <w:r w:rsidRPr="00BC59BD">
        <w:rPr>
          <w:rFonts w:ascii="Arial" w:eastAsia="Times New Roman" w:hAnsi="Arial" w:cs="Arial"/>
          <w:color w:val="839D57"/>
          <w:kern w:val="36"/>
          <w:sz w:val="72"/>
          <w:szCs w:val="72"/>
        </w:rPr>
        <w:t>Frankincense Essential Oil</w:t>
      </w:r>
    </w:p>
    <w:p w:rsidR="00BC59BD" w:rsidRPr="00BC59BD" w:rsidRDefault="00BC59BD" w:rsidP="00BC59BD">
      <w:pPr>
        <w:shd w:val="clear" w:color="auto" w:fill="F6F6F6"/>
        <w:spacing w:before="150" w:after="150" w:line="1050" w:lineRule="atLeast"/>
        <w:jc w:val="center"/>
        <w:outlineLvl w:val="0"/>
        <w:rPr>
          <w:rFonts w:ascii="Arial" w:eastAsia="Times New Roman" w:hAnsi="Arial" w:cs="Arial"/>
          <w:color w:val="839D57"/>
          <w:kern w:val="36"/>
          <w:sz w:val="72"/>
          <w:szCs w:val="72"/>
        </w:rPr>
      </w:pPr>
      <w:r>
        <w:rPr>
          <w:noProof/>
        </w:rPr>
        <w:drawing>
          <wp:inline distT="0" distB="0" distL="0" distR="0" wp14:anchorId="77E88509" wp14:editId="328BBEBF">
            <wp:extent cx="1514475" cy="1514475"/>
            <wp:effectExtent l="0" t="0" r="9525" b="9525"/>
            <wp:docPr id="2" name="Picture 2" descr="Frankincense Essential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incense Essential O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bookmarkStart w:id="0" w:name="_GoBack"/>
      <w:bookmarkEnd w:id="0"/>
    </w:p>
    <w:p w:rsidR="00BC59BD" w:rsidRPr="00BC59BD" w:rsidRDefault="00BC59BD" w:rsidP="00BC59BD">
      <w:pPr>
        <w:shd w:val="clear" w:color="auto" w:fill="FFFFFF"/>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color w:val="000000"/>
          <w:sz w:val="21"/>
          <w:szCs w:val="21"/>
        </w:rPr>
        <w:t>It’s no surprise that Frankincense (</w:t>
      </w:r>
      <w:proofErr w:type="spellStart"/>
      <w:r w:rsidRPr="00BC59BD">
        <w:rPr>
          <w:rFonts w:ascii="Garamond" w:eastAsia="Times New Roman" w:hAnsi="Garamond" w:cs="Times New Roman"/>
          <w:color w:val="000000"/>
          <w:sz w:val="21"/>
          <w:szCs w:val="21"/>
        </w:rPr>
        <w:t>Boswellia</w:t>
      </w:r>
      <w:proofErr w:type="spellEnd"/>
      <w:r w:rsidRPr="00BC59BD">
        <w:rPr>
          <w:rFonts w:ascii="Garamond" w:eastAsia="Times New Roman" w:hAnsi="Garamond" w:cs="Times New Roman"/>
          <w:color w:val="000000"/>
          <w:sz w:val="21"/>
          <w:szCs w:val="21"/>
        </w:rPr>
        <w:t xml:space="preserve"> </w:t>
      </w:r>
      <w:proofErr w:type="spellStart"/>
      <w:r w:rsidRPr="00BC59BD">
        <w:rPr>
          <w:rFonts w:ascii="Garamond" w:eastAsia="Times New Roman" w:hAnsi="Garamond" w:cs="Times New Roman"/>
          <w:color w:val="000000"/>
          <w:sz w:val="21"/>
          <w:szCs w:val="21"/>
        </w:rPr>
        <w:t>carterii</w:t>
      </w:r>
      <w:proofErr w:type="spellEnd"/>
      <w:r w:rsidRPr="00BC59BD">
        <w:rPr>
          <w:rFonts w:ascii="Garamond" w:eastAsia="Times New Roman" w:hAnsi="Garamond" w:cs="Times New Roman"/>
          <w:color w:val="000000"/>
          <w:sz w:val="21"/>
          <w:szCs w:val="21"/>
        </w:rPr>
        <w:t>) has been sought after since ancient times. The complex aroma of this oil can elevate many aspects of your life. Diffuse Young Living Frankincense oil to refine your sense of purpose or add it to your beauty routine for a luxurious experience.</w:t>
      </w:r>
    </w:p>
    <w:p w:rsidR="00BC59BD" w:rsidRPr="00BC59BD" w:rsidRDefault="00BC59BD" w:rsidP="00BC59BD">
      <w:pPr>
        <w:shd w:val="clear" w:color="auto" w:fill="FFFFFF"/>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color w:val="000000"/>
          <w:sz w:val="21"/>
          <w:szCs w:val="21"/>
        </w:rPr>
        <w:t>Frankincense essential oil has an earthy, uplifting aroma that’s perfect for grounding and spiritual connectedness. Create a safe and comforting environment when you diffuse or inhale this empowering oil—a perfect opportunity to collect your thoughts. When you seek purpose or engage in prayer or meditation, use this oil to enhance your experience.</w:t>
      </w:r>
    </w:p>
    <w:p w:rsidR="00BC59BD" w:rsidRPr="00BC59BD" w:rsidRDefault="00BC59BD" w:rsidP="00BC59BD">
      <w:pPr>
        <w:shd w:val="clear" w:color="auto" w:fill="FFFFFF"/>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color w:val="000000"/>
          <w:sz w:val="21"/>
          <w:szCs w:val="21"/>
        </w:rPr>
        <w:t xml:space="preserve">In addition to elevated spiritual experiences, the benefits of Frankincense essential oil include maintaining radiant skin. Its ability to smooth the look of healthy skin makes this oil a key part of our </w:t>
      </w:r>
      <w:proofErr w:type="spellStart"/>
      <w:r w:rsidRPr="00BC59BD">
        <w:rPr>
          <w:rFonts w:ascii="Garamond" w:eastAsia="Times New Roman" w:hAnsi="Garamond" w:cs="Times New Roman"/>
          <w:color w:val="000000"/>
          <w:sz w:val="21"/>
          <w:szCs w:val="21"/>
        </w:rPr>
        <w:t>Boswellia</w:t>
      </w:r>
      <w:proofErr w:type="spellEnd"/>
      <w:r w:rsidRPr="00BC59BD">
        <w:rPr>
          <w:rFonts w:ascii="Garamond" w:eastAsia="Times New Roman" w:hAnsi="Garamond" w:cs="Times New Roman"/>
          <w:color w:val="000000"/>
          <w:sz w:val="21"/>
          <w:szCs w:val="21"/>
        </w:rPr>
        <w:t xml:space="preserve"> Wrinkle Cream™.</w:t>
      </w:r>
    </w:p>
    <w:p w:rsidR="00BC59BD" w:rsidRPr="00BC59BD" w:rsidRDefault="00BC59BD" w:rsidP="00BC59BD">
      <w:pPr>
        <w:shd w:val="clear" w:color="auto" w:fill="FFFFFF"/>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color w:val="000000"/>
          <w:sz w:val="21"/>
          <w:szCs w:val="21"/>
        </w:rPr>
        <w:t>Frankincense is also an important ingredient in Awaken™, Brain Power™, Forgiveness™, and Highest Potential™.</w:t>
      </w:r>
    </w:p>
    <w:p w:rsidR="00BC59BD" w:rsidRPr="00BC59BD" w:rsidRDefault="00BC59BD" w:rsidP="00BC59BD">
      <w:pPr>
        <w:shd w:val="clear" w:color="auto" w:fill="FFFFFF"/>
        <w:spacing w:after="75" w:line="288" w:lineRule="atLeast"/>
        <w:textAlignment w:val="top"/>
        <w:outlineLvl w:val="3"/>
        <w:rPr>
          <w:rFonts w:ascii="Arial" w:eastAsia="Times New Roman" w:hAnsi="Arial" w:cs="Arial"/>
          <w:color w:val="839D57"/>
          <w:sz w:val="45"/>
          <w:szCs w:val="45"/>
        </w:rPr>
      </w:pPr>
      <w:r w:rsidRPr="00BC59BD">
        <w:rPr>
          <w:rFonts w:ascii="Arial" w:eastAsia="Times New Roman" w:hAnsi="Arial" w:cs="Arial"/>
          <w:color w:val="839D57"/>
          <w:sz w:val="45"/>
          <w:szCs w:val="45"/>
        </w:rPr>
        <w:t>Frankincense Essential Oil Uses:</w:t>
      </w:r>
    </w:p>
    <w:p w:rsidR="00BC59BD" w:rsidRPr="00BC59BD" w:rsidRDefault="00BC59BD" w:rsidP="00BC59BD">
      <w:pPr>
        <w:numPr>
          <w:ilvl w:val="0"/>
          <w:numId w:val="2"/>
        </w:numPr>
        <w:shd w:val="clear" w:color="auto" w:fill="FFFFFF"/>
        <w:spacing w:before="100" w:beforeAutospacing="1" w:after="100" w:afterAutospacing="1" w:line="240" w:lineRule="auto"/>
        <w:ind w:left="375"/>
        <w:textAlignment w:val="top"/>
        <w:rPr>
          <w:rFonts w:ascii="Garamond" w:eastAsia="Times New Roman" w:hAnsi="Garamond" w:cs="Times New Roman"/>
          <w:color w:val="000000"/>
          <w:sz w:val="21"/>
          <w:szCs w:val="21"/>
        </w:rPr>
      </w:pPr>
      <w:r w:rsidRPr="00BC59BD">
        <w:rPr>
          <w:rFonts w:ascii="Garamond" w:eastAsia="Times New Roman" w:hAnsi="Garamond" w:cs="Times New Roman"/>
          <w:color w:val="000000"/>
          <w:sz w:val="21"/>
          <w:szCs w:val="21"/>
        </w:rPr>
        <w:t>Invite elevated spiritual experiences every day by diffusing this oil in your home or office.</w:t>
      </w:r>
    </w:p>
    <w:p w:rsidR="00BC59BD" w:rsidRPr="00BC59BD" w:rsidRDefault="00BC59BD" w:rsidP="00BC59BD">
      <w:pPr>
        <w:numPr>
          <w:ilvl w:val="0"/>
          <w:numId w:val="2"/>
        </w:numPr>
        <w:shd w:val="clear" w:color="auto" w:fill="FFFFFF"/>
        <w:spacing w:before="100" w:beforeAutospacing="1" w:after="100" w:afterAutospacing="1" w:line="240" w:lineRule="auto"/>
        <w:ind w:left="375"/>
        <w:textAlignment w:val="top"/>
        <w:rPr>
          <w:rFonts w:ascii="Garamond" w:eastAsia="Times New Roman" w:hAnsi="Garamond" w:cs="Times New Roman"/>
          <w:color w:val="000000"/>
          <w:sz w:val="21"/>
          <w:szCs w:val="21"/>
        </w:rPr>
      </w:pPr>
      <w:r w:rsidRPr="00BC59BD">
        <w:rPr>
          <w:rFonts w:ascii="Garamond" w:eastAsia="Times New Roman" w:hAnsi="Garamond" w:cs="Times New Roman"/>
          <w:color w:val="000000"/>
          <w:sz w:val="21"/>
          <w:szCs w:val="21"/>
        </w:rPr>
        <w:t>Add Frankincense to your daytime lotion or night cream for a custom moisturizer that highlights your natural beauty.</w:t>
      </w:r>
    </w:p>
    <w:p w:rsidR="00BC59BD" w:rsidRPr="00BC59BD" w:rsidRDefault="00BC59BD" w:rsidP="00BC59BD">
      <w:pPr>
        <w:numPr>
          <w:ilvl w:val="0"/>
          <w:numId w:val="2"/>
        </w:numPr>
        <w:shd w:val="clear" w:color="auto" w:fill="FFFFFF"/>
        <w:spacing w:before="100" w:beforeAutospacing="1" w:after="100" w:afterAutospacing="1" w:line="240" w:lineRule="auto"/>
        <w:ind w:left="375"/>
        <w:textAlignment w:val="top"/>
        <w:rPr>
          <w:rFonts w:ascii="Garamond" w:eastAsia="Times New Roman" w:hAnsi="Garamond" w:cs="Times New Roman"/>
          <w:color w:val="000000"/>
          <w:sz w:val="21"/>
          <w:szCs w:val="21"/>
        </w:rPr>
      </w:pPr>
      <w:r w:rsidRPr="00BC59BD">
        <w:rPr>
          <w:rFonts w:ascii="Garamond" w:eastAsia="Times New Roman" w:hAnsi="Garamond" w:cs="Times New Roman"/>
          <w:color w:val="000000"/>
          <w:sz w:val="21"/>
          <w:szCs w:val="21"/>
        </w:rPr>
        <w:t>Incorporate Frankincense into your yoga ritual by diffusing this oil during your routine and following up with a post-practice massage.</w:t>
      </w:r>
    </w:p>
    <w:p w:rsidR="00BC59BD" w:rsidRPr="00BC59BD" w:rsidRDefault="00BC59BD" w:rsidP="00BC59BD">
      <w:pPr>
        <w:shd w:val="clear" w:color="auto" w:fill="FFFFFF"/>
        <w:spacing w:before="100" w:beforeAutospacing="1" w:after="100" w:afterAutospacing="1" w:line="240" w:lineRule="auto"/>
        <w:textAlignment w:val="top"/>
        <w:rPr>
          <w:rFonts w:ascii="Garamond" w:eastAsia="Times New Roman" w:hAnsi="Garamond" w:cs="Times New Roman"/>
          <w:color w:val="000000"/>
          <w:sz w:val="21"/>
          <w:szCs w:val="21"/>
        </w:rPr>
      </w:pPr>
      <w:hyperlink r:id="rId7" w:tgtFrame="_blank" w:history="1">
        <w:r w:rsidRPr="00BC59BD">
          <w:rPr>
            <w:rFonts w:ascii="Garamond" w:eastAsia="Times New Roman" w:hAnsi="Garamond" w:cs="Times New Roman"/>
            <w:color w:val="00AAB3"/>
            <w:sz w:val="21"/>
            <w:szCs w:val="21"/>
            <w:u w:val="single"/>
          </w:rPr>
          <w:t>Frankincense Essential Oil PIP</w:t>
        </w:r>
      </w:hyperlink>
    </w:p>
    <w:p w:rsidR="00BC59BD" w:rsidRPr="00BC59BD" w:rsidRDefault="00BC59BD" w:rsidP="00BC59BD">
      <w:pPr>
        <w:shd w:val="clear" w:color="auto" w:fill="FFFFFF"/>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noProof/>
          <w:color w:val="000000"/>
          <w:sz w:val="21"/>
          <w:szCs w:val="21"/>
        </w:rPr>
        <w:drawing>
          <wp:inline distT="0" distB="0" distL="0" distR="0" wp14:anchorId="5B9E1196" wp14:editId="5A15A18D">
            <wp:extent cx="285750" cy="285750"/>
            <wp:effectExtent l="0" t="0" r="0" b="0"/>
            <wp:docPr id="1" name="Picture 1" descr="EarthKosher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Kosher Certifi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C59BD">
        <w:rPr>
          <w:rFonts w:ascii="Garamond" w:eastAsia="Times New Roman" w:hAnsi="Garamond" w:cs="Times New Roman"/>
          <w:color w:val="000000"/>
          <w:sz w:val="21"/>
          <w:szCs w:val="21"/>
        </w:rPr>
        <w:t> </w:t>
      </w:r>
      <w:proofErr w:type="spellStart"/>
      <w:r w:rsidRPr="00BC59BD">
        <w:rPr>
          <w:rFonts w:ascii="Garamond" w:eastAsia="Times New Roman" w:hAnsi="Garamond" w:cs="Times New Roman"/>
          <w:color w:val="000000"/>
          <w:sz w:val="21"/>
          <w:szCs w:val="21"/>
        </w:rPr>
        <w:fldChar w:fldCharType="begin"/>
      </w:r>
      <w:r w:rsidRPr="00BC59BD">
        <w:rPr>
          <w:rFonts w:ascii="Garamond" w:eastAsia="Times New Roman" w:hAnsi="Garamond" w:cs="Times New Roman"/>
          <w:color w:val="000000"/>
          <w:sz w:val="21"/>
          <w:szCs w:val="21"/>
        </w:rPr>
        <w:instrText xml:space="preserve"> HYPERLINK "https://www.youngliving.com/en_US/products/kosher" \t "_blank" </w:instrText>
      </w:r>
      <w:r w:rsidRPr="00BC59BD">
        <w:rPr>
          <w:rFonts w:ascii="Garamond" w:eastAsia="Times New Roman" w:hAnsi="Garamond" w:cs="Times New Roman"/>
          <w:color w:val="000000"/>
          <w:sz w:val="21"/>
          <w:szCs w:val="21"/>
        </w:rPr>
        <w:fldChar w:fldCharType="separate"/>
      </w:r>
      <w:r w:rsidRPr="00BC59BD">
        <w:rPr>
          <w:rFonts w:ascii="Garamond" w:eastAsia="Times New Roman" w:hAnsi="Garamond" w:cs="Times New Roman"/>
          <w:color w:val="00AAB3"/>
          <w:sz w:val="21"/>
          <w:szCs w:val="21"/>
          <w:u w:val="single"/>
        </w:rPr>
        <w:t>EarthKosher</w:t>
      </w:r>
      <w:proofErr w:type="spellEnd"/>
      <w:r w:rsidRPr="00BC59BD">
        <w:rPr>
          <w:rFonts w:ascii="Garamond" w:eastAsia="Times New Roman" w:hAnsi="Garamond" w:cs="Times New Roman"/>
          <w:color w:val="00AAB3"/>
          <w:sz w:val="21"/>
          <w:szCs w:val="21"/>
          <w:u w:val="single"/>
        </w:rPr>
        <w:t xml:space="preserve"> Certified</w:t>
      </w:r>
      <w:r w:rsidRPr="00BC59BD">
        <w:rPr>
          <w:rFonts w:ascii="Garamond" w:eastAsia="Times New Roman" w:hAnsi="Garamond" w:cs="Times New Roman"/>
          <w:color w:val="000000"/>
          <w:sz w:val="21"/>
          <w:szCs w:val="21"/>
        </w:rPr>
        <w:fldChar w:fldCharType="end"/>
      </w:r>
    </w:p>
    <w:p w:rsidR="00BC59BD" w:rsidRPr="00BC59BD" w:rsidRDefault="00BC59BD" w:rsidP="00BC59BD">
      <w:pPr>
        <w:shd w:val="clear" w:color="auto" w:fill="F6F6F6"/>
        <w:spacing w:after="75" w:line="288" w:lineRule="atLeast"/>
        <w:textAlignment w:val="top"/>
        <w:outlineLvl w:val="3"/>
        <w:rPr>
          <w:rFonts w:ascii="Arial" w:eastAsia="Times New Roman" w:hAnsi="Arial" w:cs="Arial"/>
          <w:color w:val="839D57"/>
          <w:sz w:val="45"/>
          <w:szCs w:val="45"/>
        </w:rPr>
      </w:pPr>
      <w:r w:rsidRPr="00BC59BD">
        <w:rPr>
          <w:rFonts w:ascii="Arial" w:eastAsia="Times New Roman" w:hAnsi="Arial" w:cs="Arial"/>
          <w:color w:val="839D57"/>
          <w:sz w:val="45"/>
          <w:szCs w:val="45"/>
        </w:rPr>
        <w:t>How to Use</w:t>
      </w:r>
    </w:p>
    <w:p w:rsidR="00BC59BD" w:rsidRPr="00BC59BD" w:rsidRDefault="00BC59BD" w:rsidP="00BC59BD">
      <w:pPr>
        <w:shd w:val="clear" w:color="auto" w:fill="F6F6F6"/>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b/>
          <w:bCs/>
          <w:color w:val="000000"/>
          <w:sz w:val="21"/>
          <w:szCs w:val="21"/>
        </w:rPr>
        <w:t>Topical:</w:t>
      </w:r>
      <w:r w:rsidRPr="00BC59BD">
        <w:rPr>
          <w:rFonts w:ascii="Garamond" w:eastAsia="Times New Roman" w:hAnsi="Garamond" w:cs="Times New Roman"/>
          <w:color w:val="000000"/>
          <w:sz w:val="21"/>
          <w:szCs w:val="21"/>
        </w:rPr>
        <w:t> Apply 2–4 drops directly to desired area. Dilution not required, except for the most sensitive skin. Use as needed.</w:t>
      </w:r>
    </w:p>
    <w:p w:rsidR="00BC59BD" w:rsidRPr="00BC59BD" w:rsidRDefault="00BC59BD" w:rsidP="00BC59BD">
      <w:pPr>
        <w:shd w:val="clear" w:color="auto" w:fill="F6F6F6"/>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b/>
          <w:bCs/>
          <w:color w:val="000000"/>
          <w:sz w:val="21"/>
          <w:szCs w:val="21"/>
        </w:rPr>
        <w:lastRenderedPageBreak/>
        <w:t>Aromatic:</w:t>
      </w:r>
      <w:r w:rsidRPr="00BC59BD">
        <w:rPr>
          <w:rFonts w:ascii="Garamond" w:eastAsia="Times New Roman" w:hAnsi="Garamond" w:cs="Times New Roman"/>
          <w:color w:val="000000"/>
          <w:sz w:val="21"/>
          <w:szCs w:val="21"/>
        </w:rPr>
        <w:t> Diffuse up to 1 hour 3 times daily.</w:t>
      </w:r>
    </w:p>
    <w:p w:rsidR="00BC59BD" w:rsidRPr="00BC59BD" w:rsidRDefault="00BC59BD" w:rsidP="00BC59BD">
      <w:pPr>
        <w:shd w:val="clear" w:color="auto" w:fill="F6F6F6"/>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b/>
          <w:bCs/>
          <w:color w:val="000000"/>
          <w:sz w:val="21"/>
          <w:szCs w:val="21"/>
        </w:rPr>
        <w:t>Caution:</w:t>
      </w:r>
      <w:r w:rsidRPr="00BC59BD">
        <w:rPr>
          <w:rFonts w:ascii="Garamond" w:eastAsia="Times New Roman" w:hAnsi="Garamond" w:cs="Times New Roman"/>
          <w:color w:val="000000"/>
          <w:sz w:val="21"/>
          <w:szCs w:val="21"/>
        </w:rPr>
        <w:t xml:space="preserve"> Keep out of reach of children. </w:t>
      </w:r>
      <w:proofErr w:type="gramStart"/>
      <w:r w:rsidRPr="00BC59BD">
        <w:rPr>
          <w:rFonts w:ascii="Garamond" w:eastAsia="Times New Roman" w:hAnsi="Garamond" w:cs="Times New Roman"/>
          <w:color w:val="000000"/>
          <w:sz w:val="21"/>
          <w:szCs w:val="21"/>
        </w:rPr>
        <w:t>For external use only.</w:t>
      </w:r>
      <w:proofErr w:type="gramEnd"/>
      <w:r w:rsidRPr="00BC59BD">
        <w:rPr>
          <w:rFonts w:ascii="Garamond" w:eastAsia="Times New Roman" w:hAnsi="Garamond" w:cs="Times New Roman"/>
          <w:color w:val="000000"/>
          <w:sz w:val="21"/>
          <w:szCs w:val="21"/>
        </w:rPr>
        <w:t xml:space="preserve"> Keep away from eyes and mucous membranes. If you are pregnant, nursing, taking medication, or have a medical condition, consult a health professional prior to use.</w:t>
      </w:r>
    </w:p>
    <w:p w:rsidR="00BC59BD" w:rsidRPr="00BC59BD" w:rsidRDefault="00BC59BD" w:rsidP="00BC59BD">
      <w:pPr>
        <w:shd w:val="clear" w:color="auto" w:fill="F6F6F6"/>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b/>
          <w:bCs/>
          <w:color w:val="000000"/>
          <w:sz w:val="21"/>
          <w:szCs w:val="21"/>
        </w:rPr>
        <w:t>Flammable:</w:t>
      </w:r>
      <w:r w:rsidRPr="00BC59BD">
        <w:rPr>
          <w:rFonts w:ascii="Garamond" w:eastAsia="Times New Roman" w:hAnsi="Garamond" w:cs="Times New Roman"/>
          <w:color w:val="000000"/>
          <w:sz w:val="21"/>
          <w:szCs w:val="21"/>
        </w:rPr>
        <w:t> Do not use near fire, flame, heat, or sparks. Do not store above room temperature.</w:t>
      </w:r>
    </w:p>
    <w:p w:rsidR="00BC59BD" w:rsidRPr="00BC59BD" w:rsidRDefault="00BC59BD" w:rsidP="00BC59BD">
      <w:pPr>
        <w:shd w:val="clear" w:color="auto" w:fill="FFFFFF"/>
        <w:spacing w:after="75" w:line="288" w:lineRule="atLeast"/>
        <w:textAlignment w:val="top"/>
        <w:outlineLvl w:val="3"/>
        <w:rPr>
          <w:rFonts w:ascii="Arial" w:eastAsia="Times New Roman" w:hAnsi="Arial" w:cs="Arial"/>
          <w:color w:val="839D57"/>
          <w:sz w:val="45"/>
          <w:szCs w:val="45"/>
        </w:rPr>
      </w:pPr>
      <w:r w:rsidRPr="00BC59BD">
        <w:rPr>
          <w:rFonts w:ascii="Arial" w:eastAsia="Times New Roman" w:hAnsi="Arial" w:cs="Arial"/>
          <w:color w:val="839D57"/>
          <w:sz w:val="45"/>
          <w:szCs w:val="45"/>
        </w:rPr>
        <w:t>Ingredients</w:t>
      </w:r>
    </w:p>
    <w:p w:rsidR="00BC59BD" w:rsidRPr="00BC59BD" w:rsidRDefault="00BC59BD" w:rsidP="00BC59BD">
      <w:pPr>
        <w:shd w:val="clear" w:color="auto" w:fill="FFFFFF"/>
        <w:spacing w:before="100" w:beforeAutospacing="1" w:after="100" w:afterAutospacing="1" w:line="240" w:lineRule="auto"/>
        <w:textAlignment w:val="top"/>
        <w:rPr>
          <w:rFonts w:ascii="Garamond" w:eastAsia="Times New Roman" w:hAnsi="Garamond" w:cs="Times New Roman"/>
          <w:color w:val="000000"/>
          <w:sz w:val="21"/>
          <w:szCs w:val="21"/>
        </w:rPr>
      </w:pPr>
      <w:proofErr w:type="spellStart"/>
      <w:r w:rsidRPr="00BC59BD">
        <w:rPr>
          <w:rFonts w:ascii="Garamond" w:eastAsia="Times New Roman" w:hAnsi="Garamond" w:cs="Times New Roman"/>
          <w:color w:val="000000"/>
          <w:sz w:val="21"/>
          <w:szCs w:val="21"/>
        </w:rPr>
        <w:t>Boswellia</w:t>
      </w:r>
      <w:proofErr w:type="spellEnd"/>
      <w:r w:rsidRPr="00BC59BD">
        <w:rPr>
          <w:rFonts w:ascii="Garamond" w:eastAsia="Times New Roman" w:hAnsi="Garamond" w:cs="Times New Roman"/>
          <w:color w:val="000000"/>
          <w:sz w:val="21"/>
          <w:szCs w:val="21"/>
        </w:rPr>
        <w:t xml:space="preserve"> </w:t>
      </w:r>
      <w:proofErr w:type="spellStart"/>
      <w:r w:rsidRPr="00BC59BD">
        <w:rPr>
          <w:rFonts w:ascii="Garamond" w:eastAsia="Times New Roman" w:hAnsi="Garamond" w:cs="Times New Roman"/>
          <w:color w:val="000000"/>
          <w:sz w:val="21"/>
          <w:szCs w:val="21"/>
        </w:rPr>
        <w:t>carterii</w:t>
      </w:r>
      <w:proofErr w:type="spellEnd"/>
      <w:r w:rsidRPr="00BC59BD">
        <w:rPr>
          <w:rFonts w:ascii="Garamond" w:eastAsia="Times New Roman" w:hAnsi="Garamond" w:cs="Times New Roman"/>
          <w:color w:val="000000"/>
          <w:sz w:val="21"/>
          <w:szCs w:val="21"/>
        </w:rPr>
        <w:t>† (Frankincense) oil</w:t>
      </w:r>
    </w:p>
    <w:p w:rsidR="00BC59BD" w:rsidRPr="00BC59BD" w:rsidRDefault="00BC59BD" w:rsidP="00BC59BD">
      <w:pPr>
        <w:shd w:val="clear" w:color="auto" w:fill="FFFFFF"/>
        <w:spacing w:before="100" w:beforeAutospacing="1" w:after="100" w:afterAutospacing="1" w:line="240" w:lineRule="auto"/>
        <w:textAlignment w:val="top"/>
        <w:rPr>
          <w:rFonts w:ascii="Garamond" w:eastAsia="Times New Roman" w:hAnsi="Garamond" w:cs="Times New Roman"/>
          <w:color w:val="000000"/>
          <w:sz w:val="21"/>
          <w:szCs w:val="21"/>
        </w:rPr>
      </w:pPr>
      <w:r w:rsidRPr="00BC59BD">
        <w:rPr>
          <w:rFonts w:ascii="Garamond" w:eastAsia="Times New Roman" w:hAnsi="Garamond" w:cs="Times New Roman"/>
          <w:color w:val="000000"/>
          <w:sz w:val="21"/>
          <w:szCs w:val="21"/>
        </w:rPr>
        <w:t>†100% pure, therapeutic-grade essential oil</w:t>
      </w:r>
    </w:p>
    <w:p w:rsidR="001279C8" w:rsidRDefault="001279C8"/>
    <w:sectPr w:rsidR="0012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55DA6"/>
    <w:multiLevelType w:val="multilevel"/>
    <w:tmpl w:val="E3E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60AE8"/>
    <w:multiLevelType w:val="multilevel"/>
    <w:tmpl w:val="52FE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BD"/>
    <w:rsid w:val="001279C8"/>
    <w:rsid w:val="00BC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7792">
      <w:bodyDiv w:val="1"/>
      <w:marLeft w:val="0"/>
      <w:marRight w:val="0"/>
      <w:marTop w:val="0"/>
      <w:marBottom w:val="0"/>
      <w:divBdr>
        <w:top w:val="none" w:sz="0" w:space="0" w:color="auto"/>
        <w:left w:val="none" w:sz="0" w:space="0" w:color="auto"/>
        <w:bottom w:val="none" w:sz="0" w:space="0" w:color="auto"/>
        <w:right w:val="none" w:sz="0" w:space="0" w:color="auto"/>
      </w:divBdr>
      <w:divsChild>
        <w:div w:id="1722829057">
          <w:marLeft w:val="0"/>
          <w:marRight w:val="0"/>
          <w:marTop w:val="0"/>
          <w:marBottom w:val="0"/>
          <w:divBdr>
            <w:top w:val="none" w:sz="0" w:space="0" w:color="auto"/>
            <w:left w:val="none" w:sz="0" w:space="0" w:color="auto"/>
            <w:bottom w:val="none" w:sz="0" w:space="0" w:color="auto"/>
            <w:right w:val="none" w:sz="0" w:space="0" w:color="auto"/>
          </w:divBdr>
          <w:divsChild>
            <w:div w:id="1672249132">
              <w:marLeft w:val="0"/>
              <w:marRight w:val="0"/>
              <w:marTop w:val="0"/>
              <w:marBottom w:val="0"/>
              <w:divBdr>
                <w:top w:val="none" w:sz="0" w:space="0" w:color="auto"/>
                <w:left w:val="none" w:sz="0" w:space="0" w:color="auto"/>
                <w:bottom w:val="none" w:sz="0" w:space="0" w:color="auto"/>
                <w:right w:val="none" w:sz="0" w:space="0" w:color="auto"/>
              </w:divBdr>
              <w:divsChild>
                <w:div w:id="111824424">
                  <w:marLeft w:val="5100"/>
                  <w:marRight w:val="0"/>
                  <w:marTop w:val="0"/>
                  <w:marBottom w:val="0"/>
                  <w:divBdr>
                    <w:top w:val="none" w:sz="0" w:space="0" w:color="auto"/>
                    <w:left w:val="none" w:sz="0" w:space="0" w:color="auto"/>
                    <w:bottom w:val="none" w:sz="0" w:space="0" w:color="auto"/>
                    <w:right w:val="none" w:sz="0" w:space="0" w:color="auto"/>
                  </w:divBdr>
                </w:div>
              </w:divsChild>
            </w:div>
          </w:divsChild>
        </w:div>
        <w:div w:id="7561823">
          <w:marLeft w:val="0"/>
          <w:marRight w:val="0"/>
          <w:marTop w:val="0"/>
          <w:marBottom w:val="0"/>
          <w:divBdr>
            <w:top w:val="none" w:sz="0" w:space="0" w:color="auto"/>
            <w:left w:val="none" w:sz="0" w:space="0" w:color="auto"/>
            <w:bottom w:val="none" w:sz="0" w:space="0" w:color="auto"/>
            <w:right w:val="none" w:sz="0" w:space="0" w:color="auto"/>
          </w:divBdr>
          <w:divsChild>
            <w:div w:id="958947368">
              <w:marLeft w:val="0"/>
              <w:marRight w:val="0"/>
              <w:marTop w:val="0"/>
              <w:marBottom w:val="0"/>
              <w:divBdr>
                <w:top w:val="none" w:sz="0" w:space="0" w:color="auto"/>
                <w:left w:val="none" w:sz="0" w:space="0" w:color="auto"/>
                <w:bottom w:val="none" w:sz="0" w:space="0" w:color="auto"/>
                <w:right w:val="none" w:sz="0" w:space="0" w:color="auto"/>
              </w:divBdr>
              <w:divsChild>
                <w:div w:id="1101141278">
                  <w:marLeft w:val="0"/>
                  <w:marRight w:val="0"/>
                  <w:marTop w:val="0"/>
                  <w:marBottom w:val="0"/>
                  <w:divBdr>
                    <w:top w:val="none" w:sz="0" w:space="0" w:color="auto"/>
                    <w:left w:val="none" w:sz="0" w:space="0" w:color="auto"/>
                    <w:bottom w:val="none" w:sz="0" w:space="0" w:color="auto"/>
                    <w:right w:val="none" w:sz="0" w:space="0" w:color="auto"/>
                  </w:divBdr>
                  <w:divsChild>
                    <w:div w:id="1437093672">
                      <w:marLeft w:val="0"/>
                      <w:marRight w:val="0"/>
                      <w:marTop w:val="0"/>
                      <w:marBottom w:val="0"/>
                      <w:divBdr>
                        <w:top w:val="none" w:sz="0" w:space="0" w:color="auto"/>
                        <w:left w:val="none" w:sz="0" w:space="0" w:color="auto"/>
                        <w:bottom w:val="none" w:sz="0" w:space="0" w:color="auto"/>
                        <w:right w:val="none" w:sz="0" w:space="0" w:color="auto"/>
                      </w:divBdr>
                      <w:divsChild>
                        <w:div w:id="1088190044">
                          <w:marLeft w:val="0"/>
                          <w:marRight w:val="0"/>
                          <w:marTop w:val="0"/>
                          <w:marBottom w:val="0"/>
                          <w:divBdr>
                            <w:top w:val="none" w:sz="0" w:space="0" w:color="auto"/>
                            <w:left w:val="none" w:sz="0" w:space="0" w:color="auto"/>
                            <w:bottom w:val="none" w:sz="0" w:space="0" w:color="auto"/>
                            <w:right w:val="none" w:sz="0" w:space="0" w:color="auto"/>
                          </w:divBdr>
                          <w:divsChild>
                            <w:div w:id="931936458">
                              <w:marLeft w:val="0"/>
                              <w:marRight w:val="0"/>
                              <w:marTop w:val="0"/>
                              <w:marBottom w:val="0"/>
                              <w:divBdr>
                                <w:top w:val="none" w:sz="0" w:space="0" w:color="auto"/>
                                <w:left w:val="none" w:sz="0" w:space="0" w:color="auto"/>
                                <w:bottom w:val="none" w:sz="0" w:space="0" w:color="auto"/>
                                <w:right w:val="none" w:sz="0" w:space="0" w:color="auto"/>
                              </w:divBdr>
                            </w:div>
                          </w:divsChild>
                        </w:div>
                        <w:div w:id="1575508810">
                          <w:marLeft w:val="0"/>
                          <w:marRight w:val="0"/>
                          <w:marTop w:val="0"/>
                          <w:marBottom w:val="0"/>
                          <w:divBdr>
                            <w:top w:val="none" w:sz="0" w:space="0" w:color="auto"/>
                            <w:left w:val="none" w:sz="0" w:space="0" w:color="auto"/>
                            <w:bottom w:val="none" w:sz="0" w:space="0" w:color="auto"/>
                            <w:right w:val="none" w:sz="0" w:space="0" w:color="auto"/>
                          </w:divBdr>
                          <w:divsChild>
                            <w:div w:id="1468428558">
                              <w:marLeft w:val="0"/>
                              <w:marRight w:val="0"/>
                              <w:marTop w:val="0"/>
                              <w:marBottom w:val="0"/>
                              <w:divBdr>
                                <w:top w:val="none" w:sz="0" w:space="0" w:color="auto"/>
                                <w:left w:val="none" w:sz="0" w:space="0" w:color="auto"/>
                                <w:bottom w:val="none" w:sz="0" w:space="0" w:color="auto"/>
                                <w:right w:val="none" w:sz="0" w:space="0" w:color="auto"/>
                              </w:divBdr>
                            </w:div>
                          </w:divsChild>
                        </w:div>
                        <w:div w:id="113839734">
                          <w:marLeft w:val="0"/>
                          <w:marRight w:val="0"/>
                          <w:marTop w:val="0"/>
                          <w:marBottom w:val="1500"/>
                          <w:divBdr>
                            <w:top w:val="none" w:sz="0" w:space="0" w:color="auto"/>
                            <w:left w:val="none" w:sz="0" w:space="0" w:color="auto"/>
                            <w:bottom w:val="none" w:sz="0" w:space="0" w:color="auto"/>
                            <w:right w:val="none" w:sz="0" w:space="0" w:color="auto"/>
                          </w:divBdr>
                          <w:divsChild>
                            <w:div w:id="9219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static.youngliving.com/en-US/PDFS/PIP_Frankincen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Cornejo</dc:creator>
  <cp:lastModifiedBy>Sonja Cornejo</cp:lastModifiedBy>
  <cp:revision>1</cp:revision>
  <dcterms:created xsi:type="dcterms:W3CDTF">2017-01-23T16:22:00Z</dcterms:created>
  <dcterms:modified xsi:type="dcterms:W3CDTF">2017-01-23T16:23:00Z</dcterms:modified>
</cp:coreProperties>
</file>