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CE" w:rsidRDefault="00C84ECE" w:rsidP="00C84ECE">
      <w:pPr>
        <w:shd w:val="clear" w:color="auto" w:fill="F6F6F6"/>
        <w:spacing w:before="150" w:after="150" w:line="1050" w:lineRule="atLeast"/>
        <w:jc w:val="center"/>
        <w:outlineLvl w:val="0"/>
        <w:rPr>
          <w:rFonts w:ascii="Arial" w:eastAsia="Times New Roman" w:hAnsi="Arial" w:cs="Arial"/>
          <w:color w:val="839D57"/>
          <w:kern w:val="36"/>
          <w:sz w:val="72"/>
          <w:szCs w:val="72"/>
        </w:rPr>
      </w:pPr>
      <w:r w:rsidRPr="00C84ECE">
        <w:rPr>
          <w:rFonts w:ascii="Arial" w:eastAsia="Times New Roman" w:hAnsi="Arial" w:cs="Arial"/>
          <w:color w:val="839D57"/>
          <w:kern w:val="36"/>
          <w:sz w:val="72"/>
          <w:szCs w:val="72"/>
        </w:rPr>
        <w:t>Purification Essential Oil</w:t>
      </w:r>
    </w:p>
    <w:p w:rsidR="00C84ECE" w:rsidRPr="00C84ECE" w:rsidRDefault="00C84ECE" w:rsidP="00C84ECE">
      <w:pPr>
        <w:shd w:val="clear" w:color="auto" w:fill="F6F6F6"/>
        <w:spacing w:before="150" w:after="150" w:line="1050" w:lineRule="atLeast"/>
        <w:jc w:val="center"/>
        <w:outlineLvl w:val="0"/>
        <w:rPr>
          <w:rFonts w:ascii="Arial" w:eastAsia="Times New Roman" w:hAnsi="Arial" w:cs="Arial"/>
          <w:color w:val="839D57"/>
          <w:kern w:val="36"/>
          <w:sz w:val="72"/>
          <w:szCs w:val="72"/>
        </w:rPr>
      </w:pPr>
      <w:r>
        <w:rPr>
          <w:noProof/>
        </w:rPr>
        <w:drawing>
          <wp:inline distT="0" distB="0" distL="0" distR="0" wp14:anchorId="1B355328" wp14:editId="76D84B51">
            <wp:extent cx="1351722" cy="1351722"/>
            <wp:effectExtent l="0" t="0" r="1270" b="1270"/>
            <wp:docPr id="2" name="Picture 2" descr="Purification Essential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rification Essential O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3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ECE" w:rsidRPr="00C84ECE" w:rsidRDefault="00C84ECE" w:rsidP="00C84E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Ditch overpowering and harsh chemical-based sprays and keep your home smelling fresh and clean with Young Living’s Purification® essential oil. This blend is made up of six essential oils for the ultimate weapon against odors. Citronella,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Lavandin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, Lemongrass, Rosemary, Myrtle, and Tea Tree work together to create a refreshing, bright scent that keeps you and your family happy and comfortable.</w:t>
      </w:r>
    </w:p>
    <w:p w:rsidR="00C84ECE" w:rsidRPr="00C84ECE" w:rsidRDefault="00C84ECE" w:rsidP="00C84E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With Purification oil, you’ll never need to feel embarrassed by bad odors from cooking, laundry, pets, or anything else life throws your way. Diffuse it throughout your house or use a more targeted approach so you always feel confident in your home, in the car, or on the go!</w:t>
      </w:r>
    </w:p>
    <w:p w:rsidR="00C84ECE" w:rsidRPr="00C84ECE" w:rsidRDefault="00C84ECE" w:rsidP="00C84E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noProof/>
          <w:color w:val="000000"/>
          <w:sz w:val="21"/>
          <w:szCs w:val="21"/>
        </w:rPr>
        <w:drawing>
          <wp:inline distT="0" distB="0" distL="0" distR="0" wp14:anchorId="389B218F" wp14:editId="32634F34">
            <wp:extent cx="286385" cy="286385"/>
            <wp:effectExtent l="0" t="0" r="0" b="0"/>
            <wp:docPr id="1" name="Picture 1" descr="EarthKosher Cert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Kosher Certif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 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fldChar w:fldCharType="begin"/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instrText xml:space="preserve"> HYPERLINK "https://www.youngliving.com/en_US/products/kosher" </w:instrText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fldChar w:fldCharType="separate"/>
      </w:r>
      <w:r w:rsidRPr="00C84ECE">
        <w:rPr>
          <w:rFonts w:ascii="Garamond" w:eastAsia="Times New Roman" w:hAnsi="Garamond" w:cs="Times New Roman"/>
          <w:color w:val="00AAB3"/>
          <w:sz w:val="21"/>
          <w:szCs w:val="21"/>
          <w:u w:val="single"/>
        </w:rPr>
        <w:t>EarthKosher</w:t>
      </w:r>
      <w:proofErr w:type="spellEnd"/>
      <w:r w:rsidRPr="00C84ECE">
        <w:rPr>
          <w:rFonts w:ascii="Garamond" w:eastAsia="Times New Roman" w:hAnsi="Garamond" w:cs="Times New Roman"/>
          <w:color w:val="00AAB3"/>
          <w:sz w:val="21"/>
          <w:szCs w:val="21"/>
          <w:u w:val="single"/>
        </w:rPr>
        <w:t xml:space="preserve"> Certified</w:t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fldChar w:fldCharType="end"/>
      </w:r>
    </w:p>
    <w:p w:rsidR="00C84ECE" w:rsidRPr="00C84ECE" w:rsidRDefault="00C84ECE" w:rsidP="00C84ECE">
      <w:pPr>
        <w:shd w:val="clear" w:color="auto" w:fill="F6F6F6"/>
        <w:spacing w:after="75" w:line="288" w:lineRule="atLeast"/>
        <w:textAlignment w:val="top"/>
        <w:outlineLvl w:val="3"/>
        <w:rPr>
          <w:rFonts w:ascii="Arial" w:eastAsia="Times New Roman" w:hAnsi="Arial" w:cs="Arial"/>
          <w:color w:val="839D57"/>
          <w:sz w:val="45"/>
          <w:szCs w:val="45"/>
        </w:rPr>
      </w:pPr>
      <w:r w:rsidRPr="00C84ECE">
        <w:rPr>
          <w:rFonts w:ascii="Arial" w:eastAsia="Times New Roman" w:hAnsi="Arial" w:cs="Arial"/>
          <w:color w:val="839D57"/>
          <w:sz w:val="45"/>
          <w:szCs w:val="45"/>
        </w:rPr>
        <w:t>How to Use</w:t>
      </w:r>
    </w:p>
    <w:p w:rsidR="00C84ECE" w:rsidRPr="00C84ECE" w:rsidRDefault="00C84ECE" w:rsidP="00C84ECE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b/>
          <w:bCs/>
          <w:color w:val="000000"/>
          <w:sz w:val="21"/>
          <w:szCs w:val="21"/>
        </w:rPr>
        <w:t>Topical:</w:t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 Apply 2-4 drops directly to desired area. Dilution not required, except for the most sensitive skin. Use as needed.</w:t>
      </w:r>
    </w:p>
    <w:p w:rsidR="00C84ECE" w:rsidRPr="00C84ECE" w:rsidRDefault="00C84ECE" w:rsidP="00C84ECE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b/>
          <w:bCs/>
          <w:color w:val="000000"/>
          <w:sz w:val="21"/>
          <w:szCs w:val="21"/>
        </w:rPr>
        <w:t>Aromatic:</w:t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 Diffuse up to 30 minutes 3 times daily.</w:t>
      </w:r>
    </w:p>
    <w:p w:rsidR="00C84ECE" w:rsidRPr="00C84ECE" w:rsidRDefault="00C84ECE" w:rsidP="00C84ECE">
      <w:pPr>
        <w:shd w:val="clear" w:color="auto" w:fill="F6F6F6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b/>
          <w:bCs/>
          <w:color w:val="000000"/>
          <w:sz w:val="21"/>
          <w:szCs w:val="21"/>
        </w:rPr>
        <w:t>Caution:</w:t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 Keep out of reach of children. </w:t>
      </w:r>
      <w:proofErr w:type="gram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For external use only.</w:t>
      </w:r>
      <w:proofErr w:type="gram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 Keep away from eyes and mucous membranes. If you are pregnant, nursing, taking medication, or have a medical condition, consult a health professional prior to use.</w:t>
      </w:r>
    </w:p>
    <w:p w:rsidR="00C84ECE" w:rsidRPr="00C84ECE" w:rsidRDefault="00C84ECE" w:rsidP="00C84ECE">
      <w:pPr>
        <w:shd w:val="clear" w:color="auto" w:fill="F6F6F6"/>
        <w:spacing w:after="75" w:line="288" w:lineRule="atLeast"/>
        <w:textAlignment w:val="top"/>
        <w:outlineLvl w:val="3"/>
        <w:rPr>
          <w:rFonts w:ascii="Arial" w:eastAsia="Times New Roman" w:hAnsi="Arial" w:cs="Arial"/>
          <w:color w:val="839D57"/>
          <w:sz w:val="45"/>
          <w:szCs w:val="45"/>
        </w:rPr>
      </w:pPr>
      <w:r w:rsidRPr="00C84ECE">
        <w:rPr>
          <w:rFonts w:ascii="Arial" w:eastAsia="Times New Roman" w:hAnsi="Arial" w:cs="Arial"/>
          <w:color w:val="839D57"/>
          <w:sz w:val="45"/>
          <w:szCs w:val="45"/>
        </w:rPr>
        <w:t>Product Tips:</w:t>
      </w:r>
    </w:p>
    <w:p w:rsidR="00C84ECE" w:rsidRPr="00C84ECE" w:rsidRDefault="00C84ECE" w:rsidP="00C84E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75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Add a few drops to laundry to give your wash a great-smelling boost.</w:t>
      </w:r>
    </w:p>
    <w:p w:rsidR="00C84ECE" w:rsidRPr="00C84ECE" w:rsidRDefault="00C84ECE" w:rsidP="00C84E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75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Place a few drops on cotton balls and stash them wherever necessary: the car, closets and drawers, air vents, or shoes.</w:t>
      </w:r>
    </w:p>
    <w:p w:rsidR="00C84ECE" w:rsidRPr="00C84ECE" w:rsidRDefault="00C84ECE" w:rsidP="00C84E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75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Use in the car with a </w:t>
      </w:r>
      <w:hyperlink r:id="rId8" w:tgtFrame="_blank" w:history="1">
        <w:r w:rsidRPr="00C84ECE">
          <w:rPr>
            <w:rFonts w:ascii="Garamond" w:eastAsia="Times New Roman" w:hAnsi="Garamond" w:cs="Times New Roman"/>
            <w:color w:val="00AAB3"/>
            <w:sz w:val="21"/>
            <w:szCs w:val="21"/>
            <w:u w:val="single"/>
          </w:rPr>
          <w:t>USB Diffuser</w:t>
        </w:r>
      </w:hyperlink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 to eliminate lingering scents of fast food trips or the soccer carpool.</w:t>
      </w:r>
    </w:p>
    <w:p w:rsidR="00C84ECE" w:rsidRPr="00C84ECE" w:rsidRDefault="00C84ECE" w:rsidP="00C84E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75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Refresh linens with a spritz of Purification, diluted with distilled water.</w:t>
      </w:r>
    </w:p>
    <w:p w:rsidR="00C84ECE" w:rsidRPr="00C84ECE" w:rsidRDefault="00C84ECE" w:rsidP="00C84ECE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75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Create an on-the-go air freshener with a spray bottle, distilled water, and Purification. Keep it in your bag to freshen up offices, public restrooms, hotel rooms, and cars.</w:t>
      </w:r>
    </w:p>
    <w:p w:rsidR="00C84ECE" w:rsidRPr="00C84ECE" w:rsidRDefault="00C84ECE" w:rsidP="00C84ECE">
      <w:pPr>
        <w:shd w:val="clear" w:color="auto" w:fill="F6F6F6"/>
        <w:spacing w:before="100" w:beforeAutospacing="1" w:after="100" w:afterAutospacing="1" w:line="240" w:lineRule="auto"/>
        <w:ind w:left="375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b/>
          <w:bCs/>
          <w:color w:val="000000"/>
          <w:sz w:val="21"/>
          <w:szCs w:val="21"/>
        </w:rPr>
        <w:t>Storage:</w:t>
      </w: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 Keep in a cool, dark place.</w:t>
      </w:r>
    </w:p>
    <w:p w:rsidR="00C84ECE" w:rsidRPr="00C84ECE" w:rsidRDefault="00C84ECE" w:rsidP="00C84ECE">
      <w:pPr>
        <w:shd w:val="clear" w:color="auto" w:fill="FFFFFF"/>
        <w:spacing w:after="75" w:line="288" w:lineRule="atLeast"/>
        <w:textAlignment w:val="top"/>
        <w:outlineLvl w:val="3"/>
        <w:rPr>
          <w:rFonts w:ascii="Arial" w:eastAsia="Times New Roman" w:hAnsi="Arial" w:cs="Arial"/>
          <w:color w:val="839D57"/>
          <w:sz w:val="45"/>
          <w:szCs w:val="45"/>
        </w:rPr>
      </w:pPr>
      <w:r w:rsidRPr="00C84ECE">
        <w:rPr>
          <w:rFonts w:ascii="Arial" w:eastAsia="Times New Roman" w:hAnsi="Arial" w:cs="Arial"/>
          <w:color w:val="839D57"/>
          <w:sz w:val="45"/>
          <w:szCs w:val="45"/>
        </w:rPr>
        <w:lastRenderedPageBreak/>
        <w:t>Ingredients</w:t>
      </w:r>
    </w:p>
    <w:p w:rsidR="00C84ECE" w:rsidRPr="00C84ECE" w:rsidRDefault="00C84ECE" w:rsidP="00C84E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Cymbopogon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nardus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† (Citronella) oil, Rosmarinus officinalis† (Rosemary) leaf oil,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Cymbopogon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flexuosus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† (Lemongrass) oil, Melaleuca alternifolia† (Tea tree) leaf oil,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Lavandula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hybrida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† (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Lavandin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) oil,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Myrtus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proofErr w:type="spellStart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communis</w:t>
      </w:r>
      <w:proofErr w:type="spellEnd"/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† (Myrtle) oil</w:t>
      </w:r>
    </w:p>
    <w:p w:rsidR="00C84ECE" w:rsidRPr="00C84ECE" w:rsidRDefault="00C84ECE" w:rsidP="00C84EC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C84ECE">
        <w:rPr>
          <w:rFonts w:ascii="Garamond" w:eastAsia="Times New Roman" w:hAnsi="Garamond" w:cs="Times New Roman"/>
          <w:color w:val="000000"/>
          <w:sz w:val="21"/>
          <w:szCs w:val="21"/>
        </w:rPr>
        <w:t>†100% pure, therapeutic-grade essential oil</w:t>
      </w:r>
    </w:p>
    <w:p w:rsidR="00D24D5F" w:rsidRDefault="00D24D5F"/>
    <w:sectPr w:rsidR="00D2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F44"/>
    <w:multiLevelType w:val="multilevel"/>
    <w:tmpl w:val="40D6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B0564"/>
    <w:multiLevelType w:val="multilevel"/>
    <w:tmpl w:val="FAD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CE"/>
    <w:rsid w:val="00C84ECE"/>
    <w:rsid w:val="00D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66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39186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living.com/en_US/products/usb-diffuser-blac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Cornejo</dc:creator>
  <cp:lastModifiedBy>Sonja Cornejo</cp:lastModifiedBy>
  <cp:revision>1</cp:revision>
  <dcterms:created xsi:type="dcterms:W3CDTF">2017-01-30T18:42:00Z</dcterms:created>
  <dcterms:modified xsi:type="dcterms:W3CDTF">2017-01-30T18:49:00Z</dcterms:modified>
</cp:coreProperties>
</file>